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57BD" w:rsidRPr="00B257BD" w:rsidRDefault="00B257BD" w:rsidP="00B257BD">
      <w:bookmarkStart w:id="0" w:name="_GoBack"/>
      <w:bookmarkEnd w:id="0"/>
      <w:r w:rsidRPr="00B257BD">
        <w:t>Dear Panellist,</w:t>
      </w:r>
    </w:p>
    <w:p w:rsidR="00237082" w:rsidRDefault="00237082" w:rsidP="00126F1E">
      <w:pPr>
        <w:jc w:val="both"/>
      </w:pPr>
      <w:r>
        <w:t>This</w:t>
      </w:r>
      <w:r w:rsidR="00B257BD" w:rsidRPr="00B257BD">
        <w:t xml:space="preserve"> is the first of three Questionnaires for the Digital Wildfires Delphi (DWD). The </w:t>
      </w:r>
      <w:r>
        <w:t>purpose of a Delphi questionnaire is to stimulate discussion and deliberation amongst those with particular expertise about a policy issue such as the responsible uses of social media. The specific aim of the Digital Wildfires</w:t>
      </w:r>
      <w:r w:rsidR="00B257BD" w:rsidRPr="00B257BD">
        <w:t xml:space="preserve"> Delphi is to explore </w:t>
      </w:r>
      <w:r>
        <w:t xml:space="preserve">the technical and </w:t>
      </w:r>
      <w:r w:rsidR="00E34839">
        <w:t xml:space="preserve">political feasibility of </w:t>
      </w:r>
      <w:r>
        <w:t>governing and regulating the responsible use</w:t>
      </w:r>
      <w:r w:rsidR="00B257BD" w:rsidRPr="00B257BD">
        <w:t xml:space="preserve"> of social media in England and Wales. </w:t>
      </w:r>
    </w:p>
    <w:p w:rsidR="00B257BD" w:rsidRDefault="00B257BD" w:rsidP="00126F1E">
      <w:pPr>
        <w:jc w:val="both"/>
        <w:rPr>
          <w:b/>
          <w:bCs/>
          <w:i/>
          <w:iCs/>
        </w:rPr>
      </w:pPr>
      <w:r w:rsidRPr="00B257BD">
        <w:rPr>
          <w:i/>
          <w:iCs/>
        </w:rPr>
        <w:t xml:space="preserve">A central issue is whether the potential harm caused by a digital wildfire outweighs the potential harm caused by the (temporary) removal of freedom of speech, where a ‘digital wildfire’ is being defined as, </w:t>
      </w:r>
      <w:r w:rsidRPr="00B257BD">
        <w:rPr>
          <w:b/>
          <w:bCs/>
          <w:i/>
          <w:iCs/>
        </w:rPr>
        <w:t xml:space="preserve">‘social media interactions in which misleading or provocative content spreads rapidly with very negative impact.’ </w:t>
      </w:r>
    </w:p>
    <w:p w:rsidR="00C329CD" w:rsidRPr="00C329CD" w:rsidRDefault="00C329CD" w:rsidP="00126F1E">
      <w:pPr>
        <w:jc w:val="both"/>
      </w:pPr>
      <w:r>
        <w:rPr>
          <w:bCs/>
          <w:iCs/>
        </w:rPr>
        <w:t>Further detail about digital wildfires is provided in the cover email to this document.</w:t>
      </w:r>
    </w:p>
    <w:p w:rsidR="00B257BD" w:rsidRPr="00B257BD" w:rsidRDefault="00B257BD" w:rsidP="00126F1E">
      <w:pPr>
        <w:jc w:val="both"/>
      </w:pPr>
      <w:r w:rsidRPr="00B257BD">
        <w:t>In addre</w:t>
      </w:r>
      <w:r w:rsidR="00237082">
        <w:t>ssing this central issue the Delphi</w:t>
      </w:r>
      <w:r w:rsidRPr="00B257BD">
        <w:t xml:space="preserve"> sets out to provide an organised method for </w:t>
      </w:r>
      <w:r w:rsidR="00237082">
        <w:t xml:space="preserve">collecting </w:t>
      </w:r>
      <w:r w:rsidRPr="00B257BD">
        <w:t>views and information from key respondents that can be subsequently used in the design of a</w:t>
      </w:r>
      <w:r w:rsidR="007B1489">
        <w:t>n</w:t>
      </w:r>
      <w:r w:rsidRPr="00B257BD">
        <w:t xml:space="preserve"> ‘</w:t>
      </w:r>
      <w:r w:rsidR="007B1489">
        <w:t xml:space="preserve">ethical </w:t>
      </w:r>
      <w:r w:rsidRPr="00B257BD">
        <w:t>security map’. This map</w:t>
      </w:r>
      <w:r w:rsidR="00237082">
        <w:t xml:space="preserve"> presumes that it is possible to reach a sufficient consensus about the governance and regulation of responsible social media use. The map </w:t>
      </w:r>
      <w:r w:rsidRPr="00B257BD">
        <w:t>will provide a</w:t>
      </w:r>
      <w:r w:rsidR="00237082">
        <w:t>uthorities</w:t>
      </w:r>
      <w:r w:rsidRPr="00B257BD">
        <w:t xml:space="preserve"> </w:t>
      </w:r>
      <w:r w:rsidR="007B1489">
        <w:t xml:space="preserve">and other groups </w:t>
      </w:r>
      <w:r w:rsidRPr="00B257BD">
        <w:t>with guidance on the responsible use of social media communications.</w:t>
      </w:r>
    </w:p>
    <w:p w:rsidR="00B257BD" w:rsidRPr="00B257BD" w:rsidRDefault="00B257BD" w:rsidP="00B257BD">
      <w:r w:rsidRPr="00B257BD">
        <w:t>__________________________________________________________________________________</w:t>
      </w:r>
    </w:p>
    <w:p w:rsidR="00B257BD" w:rsidRPr="00B257BD" w:rsidRDefault="00B257BD" w:rsidP="00B257BD">
      <w:r w:rsidRPr="00B257BD">
        <w:t>In this first Delphi questi</w:t>
      </w:r>
      <w:r w:rsidR="00E34839">
        <w:t xml:space="preserve">onnaire (DWD Q1) </w:t>
      </w:r>
      <w:r w:rsidR="00AA05AA">
        <w:t>you are asked to do 3</w:t>
      </w:r>
      <w:r w:rsidRPr="00B257BD">
        <w:t xml:space="preserve"> things:</w:t>
      </w:r>
    </w:p>
    <w:p w:rsidR="00DD2B63" w:rsidRPr="00B257BD" w:rsidRDefault="00B672D6" w:rsidP="00B257BD">
      <w:pPr>
        <w:numPr>
          <w:ilvl w:val="1"/>
          <w:numId w:val="1"/>
        </w:numPr>
      </w:pPr>
      <w:r w:rsidRPr="00B257BD">
        <w:t>REVIEW all the issues on the questionnaire.</w:t>
      </w:r>
    </w:p>
    <w:p w:rsidR="00DD2B63" w:rsidRPr="00B257BD" w:rsidRDefault="00B672D6" w:rsidP="00126F1E">
      <w:pPr>
        <w:numPr>
          <w:ilvl w:val="1"/>
          <w:numId w:val="1"/>
        </w:numPr>
        <w:jc w:val="both"/>
      </w:pPr>
      <w:r w:rsidRPr="00B257BD">
        <w:t xml:space="preserve">MAKE COMMENTS on any issue you wish. </w:t>
      </w:r>
      <w:r w:rsidR="00126F1E">
        <w:t>Feel free to write as much as you would like in the relevant boxes on this form. Also f</w:t>
      </w:r>
      <w:r w:rsidRPr="00B257BD">
        <w:t xml:space="preserve">eel free to suggest clarifications, argue in </w:t>
      </w:r>
      <w:r w:rsidR="00237082">
        <w:t>favour of or against issues and pose further</w:t>
      </w:r>
      <w:r w:rsidRPr="00B257BD">
        <w:t xml:space="preserve"> questions</w:t>
      </w:r>
      <w:r w:rsidR="00237082">
        <w:t xml:space="preserve"> for consideration in the second, follow-up, questionnaire</w:t>
      </w:r>
      <w:r w:rsidRPr="00B257BD">
        <w:t>.</w:t>
      </w:r>
    </w:p>
    <w:p w:rsidR="00DD2B63" w:rsidRPr="00B257BD" w:rsidRDefault="00B672D6" w:rsidP="00B257BD">
      <w:pPr>
        <w:numPr>
          <w:ilvl w:val="1"/>
          <w:numId w:val="1"/>
        </w:numPr>
      </w:pPr>
      <w:r w:rsidRPr="00B257BD">
        <w:t>RETURN you</w:t>
      </w:r>
      <w:r w:rsidR="00E34839">
        <w:t>r</w:t>
      </w:r>
      <w:r w:rsidRPr="00B257BD">
        <w:t xml:space="preserve"> response by </w:t>
      </w:r>
      <w:r w:rsidR="00013C0E">
        <w:rPr>
          <w:b/>
        </w:rPr>
        <w:t>30</w:t>
      </w:r>
      <w:r w:rsidR="003E5390" w:rsidRPr="003E5390">
        <w:rPr>
          <w:b/>
          <w:bCs/>
          <w:vertAlign w:val="superscript"/>
        </w:rPr>
        <w:t>th</w:t>
      </w:r>
      <w:r w:rsidR="003E5390">
        <w:rPr>
          <w:b/>
          <w:bCs/>
        </w:rPr>
        <w:t xml:space="preserve"> </w:t>
      </w:r>
      <w:r w:rsidR="00B257BD">
        <w:rPr>
          <w:b/>
          <w:bCs/>
        </w:rPr>
        <w:t>October</w:t>
      </w:r>
      <w:r w:rsidRPr="00B257BD">
        <w:rPr>
          <w:b/>
          <w:bCs/>
        </w:rPr>
        <w:t xml:space="preserve"> 2015</w:t>
      </w:r>
      <w:r w:rsidR="00B257BD">
        <w:t xml:space="preserve"> to </w:t>
      </w:r>
      <w:hyperlink r:id="rId5" w:history="1">
        <w:r w:rsidR="00126F1E" w:rsidRPr="00541C19">
          <w:rPr>
            <w:rStyle w:val="Hyperlink"/>
          </w:rPr>
          <w:t>helena.webb@cs.ox.ac.uk</w:t>
        </w:r>
      </w:hyperlink>
      <w:r w:rsidR="00B257BD">
        <w:t xml:space="preserve"> </w:t>
      </w:r>
    </w:p>
    <w:p w:rsidR="00B257BD" w:rsidRPr="00B257BD" w:rsidRDefault="00B257BD" w:rsidP="00B257BD">
      <w:r w:rsidRPr="00B257BD">
        <w:t>__________________________________________________________________________________</w:t>
      </w:r>
    </w:p>
    <w:p w:rsidR="00B257BD" w:rsidRDefault="00B257BD">
      <w:pPr>
        <w:sectPr w:rsidR="00B257BD">
          <w:pgSz w:w="11906" w:h="16838"/>
          <w:pgMar w:top="1440" w:right="1440" w:bottom="1440" w:left="1440" w:header="708" w:footer="708" w:gutter="0"/>
          <w:cols w:space="708"/>
          <w:docGrid w:linePitch="360"/>
        </w:sectPr>
      </w:pPr>
    </w:p>
    <w:p w:rsidR="00B257BD" w:rsidRPr="00AC0004" w:rsidRDefault="00B257BD">
      <w:pPr>
        <w:rPr>
          <w:b/>
          <w:sz w:val="28"/>
          <w:szCs w:val="28"/>
        </w:rPr>
      </w:pPr>
      <w:r w:rsidRPr="00AC0004">
        <w:rPr>
          <w:b/>
          <w:sz w:val="28"/>
          <w:szCs w:val="28"/>
        </w:rPr>
        <w:lastRenderedPageBreak/>
        <w:t>Digital Wildfires Delphi Questionnaire One</w:t>
      </w:r>
    </w:p>
    <w:tbl>
      <w:tblPr>
        <w:tblStyle w:val="LightGrid-Accent1"/>
        <w:tblW w:w="0" w:type="auto"/>
        <w:tblLook w:val="04A0" w:firstRow="1" w:lastRow="0" w:firstColumn="1" w:lastColumn="0" w:noHBand="0" w:noVBand="1"/>
      </w:tblPr>
      <w:tblGrid>
        <w:gridCol w:w="4032"/>
        <w:gridCol w:w="6414"/>
      </w:tblGrid>
      <w:tr w:rsidR="00AA05AA" w:rsidRPr="007B1489" w:rsidTr="00AA05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AA05AA" w:rsidRPr="007B1489" w:rsidRDefault="00AA05AA" w:rsidP="007B1489">
            <w:pPr>
              <w:jc w:val="both"/>
              <w:rPr>
                <w:sz w:val="24"/>
                <w:szCs w:val="24"/>
              </w:rPr>
            </w:pPr>
            <w:r w:rsidRPr="007B1489">
              <w:rPr>
                <w:sz w:val="24"/>
                <w:szCs w:val="24"/>
              </w:rPr>
              <w:t>Question</w:t>
            </w:r>
          </w:p>
        </w:tc>
        <w:tc>
          <w:tcPr>
            <w:tcW w:w="7858" w:type="dxa"/>
          </w:tcPr>
          <w:p w:rsidR="00AA05AA" w:rsidRPr="007B1489" w:rsidRDefault="00AA05AA" w:rsidP="007B1489">
            <w:pPr>
              <w:jc w:val="both"/>
              <w:cnfStyle w:val="100000000000" w:firstRow="1" w:lastRow="0" w:firstColumn="0" w:lastColumn="0" w:oddVBand="0" w:evenVBand="0" w:oddHBand="0" w:evenHBand="0" w:firstRowFirstColumn="0" w:firstRowLastColumn="0" w:lastRowFirstColumn="0" w:lastRowLastColumn="0"/>
              <w:rPr>
                <w:sz w:val="24"/>
                <w:szCs w:val="24"/>
              </w:rPr>
            </w:pPr>
            <w:r w:rsidRPr="007B1489">
              <w:rPr>
                <w:sz w:val="24"/>
                <w:szCs w:val="24"/>
              </w:rPr>
              <w:t>Comments</w:t>
            </w:r>
          </w:p>
          <w:p w:rsidR="00AA05AA" w:rsidRPr="007B1489" w:rsidRDefault="00AA05AA" w:rsidP="007B1489">
            <w:pPr>
              <w:jc w:val="both"/>
              <w:cnfStyle w:val="100000000000" w:firstRow="1" w:lastRow="0" w:firstColumn="0" w:lastColumn="0" w:oddVBand="0" w:evenVBand="0" w:oddHBand="0" w:evenHBand="0" w:firstRowFirstColumn="0" w:firstRowLastColumn="0" w:lastRowFirstColumn="0" w:lastRowLastColumn="0"/>
              <w:rPr>
                <w:b w:val="0"/>
                <w:sz w:val="24"/>
                <w:szCs w:val="24"/>
              </w:rPr>
            </w:pPr>
            <w:r w:rsidRPr="007B1489">
              <w:rPr>
                <w:b w:val="0"/>
                <w:sz w:val="24"/>
                <w:szCs w:val="24"/>
              </w:rPr>
              <w:t>(Please insert your comments here)</w:t>
            </w:r>
          </w:p>
        </w:tc>
      </w:tr>
      <w:tr w:rsidR="00AA05AA" w:rsidRPr="007B1489" w:rsidTr="00AA05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AA05AA" w:rsidRPr="007B1489" w:rsidRDefault="00AA05AA" w:rsidP="007B1489">
            <w:pPr>
              <w:jc w:val="both"/>
              <w:rPr>
                <w:sz w:val="24"/>
                <w:szCs w:val="24"/>
              </w:rPr>
            </w:pPr>
            <w:r w:rsidRPr="007B1489">
              <w:rPr>
                <w:sz w:val="24"/>
                <w:szCs w:val="24"/>
              </w:rPr>
              <w:t>Q1.1.</w:t>
            </w:r>
            <w:r w:rsidR="00F36B29" w:rsidRPr="007B1489">
              <w:rPr>
                <w:sz w:val="24"/>
                <w:szCs w:val="24"/>
              </w:rPr>
              <w:t xml:space="preserve"> Would/</w:t>
            </w:r>
            <w:r w:rsidR="00142229" w:rsidRPr="007B1489">
              <w:rPr>
                <w:sz w:val="24"/>
                <w:szCs w:val="24"/>
              </w:rPr>
              <w:t xml:space="preserve">do you </w:t>
            </w:r>
            <w:r w:rsidR="00126F1E" w:rsidRPr="007B1489">
              <w:rPr>
                <w:sz w:val="24"/>
                <w:szCs w:val="24"/>
              </w:rPr>
              <w:t>recognise</w:t>
            </w:r>
            <w:r w:rsidR="00F36B29" w:rsidRPr="007B1489">
              <w:rPr>
                <w:sz w:val="24"/>
                <w:szCs w:val="24"/>
              </w:rPr>
              <w:t xml:space="preserve"> digital wildfires and if so, what do you </w:t>
            </w:r>
            <w:r w:rsidR="00142229" w:rsidRPr="007B1489">
              <w:rPr>
                <w:sz w:val="24"/>
                <w:szCs w:val="24"/>
              </w:rPr>
              <w:t>think are the</w:t>
            </w:r>
            <w:r w:rsidR="00F36B29" w:rsidRPr="007B1489">
              <w:rPr>
                <w:sz w:val="24"/>
                <w:szCs w:val="24"/>
              </w:rPr>
              <w:t>ir</w:t>
            </w:r>
            <w:r w:rsidR="00142229" w:rsidRPr="007B1489">
              <w:rPr>
                <w:sz w:val="24"/>
                <w:szCs w:val="24"/>
              </w:rPr>
              <w:t xml:space="preserve"> main </w:t>
            </w:r>
            <w:r w:rsidR="00F36B29" w:rsidRPr="007B1489">
              <w:rPr>
                <w:sz w:val="24"/>
                <w:szCs w:val="24"/>
              </w:rPr>
              <w:t>characteristics?</w:t>
            </w:r>
          </w:p>
          <w:p w:rsidR="00126F1E" w:rsidRPr="007B1489" w:rsidRDefault="00126F1E" w:rsidP="007B1489">
            <w:pPr>
              <w:jc w:val="both"/>
              <w:rPr>
                <w:sz w:val="24"/>
                <w:szCs w:val="24"/>
              </w:rPr>
            </w:pPr>
          </w:p>
          <w:p w:rsidR="00126F1E" w:rsidRPr="007B1489" w:rsidRDefault="00126F1E" w:rsidP="007B1489">
            <w:pPr>
              <w:jc w:val="both"/>
              <w:rPr>
                <w:sz w:val="24"/>
                <w:szCs w:val="24"/>
              </w:rPr>
            </w:pPr>
            <w:r w:rsidRPr="007B1489">
              <w:rPr>
                <w:sz w:val="24"/>
                <w:szCs w:val="24"/>
              </w:rPr>
              <w:t>Can you give some examples of recent digital wildfires you have noticed?</w:t>
            </w:r>
          </w:p>
        </w:tc>
        <w:tc>
          <w:tcPr>
            <w:tcW w:w="7858" w:type="dxa"/>
          </w:tcPr>
          <w:p w:rsidR="00AA05AA" w:rsidRDefault="008D2780"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I think it is easier to spot a digital wildfire after the fact, as in many cases it is difficult to spot a real digital wildfire, versus rapid spread of factually correct news.</w:t>
            </w:r>
          </w:p>
          <w:p w:rsidR="008D2780" w:rsidRDefault="008D2780"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8D2780" w:rsidRDefault="00D8657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G. K. Chesterton gives a very good description of a “news wildfire” which is just as apt to digital wildfires (apart from the digital wildfires spreading much faster and wider) in the Scandal of Father Brown: “</w:t>
            </w:r>
            <w:r w:rsidRPr="00D86578">
              <w:rPr>
                <w:rFonts w:asciiTheme="majorHAnsi" w:hAnsiTheme="majorHAnsi"/>
                <w:sz w:val="24"/>
                <w:szCs w:val="24"/>
              </w:rPr>
              <w:t>Not much more than half an hour had passed, between the time when Rock had telephoned to say the priest was helping the poet to run away with the lady, and the time when he telephoned to say that the priest had prevented the poet from doing precisely the same thing. But in that short interval of time was born and enlarged and scattered upon the winds the Scandal of Father Brown. The truth is still half an hour behind the slander; and nobody can be certain when or where it will catch up with it. The garrulity of pressmen and the eagerness of enemies had spread the first story through the city, even before it appeared in the first printed version. It was instantly corrected and contradicted by Rock himself, in a second message stating how the story had really ended; but it was by no means certain that the first story was killed. A positively incredible number of people seemed to have read the first issue of the paper and not the second. Again and again, in every corner of the world, like a flame bursting from blackened ashes, there would appear the old tale of the Brown Scandal, or Priest Ruins Potter Home. Tireless apologists of the priest’s party watched for it, and patiently tagged after it with contradictions and exposures and letters of protest. Sometimes the letters were published in the papers; and sometimes they were not. But still nobody knew how many people had heard the story without hearing the contradiction. It was possible to find whole blocks of blameless and innocent people who thought the Mexican Scandal was an ordinary recorded historical incident like the Gunpowder Plot. Then somebody would enlighten these simple people, only to discover that the old story had started afresh among a few quite educated people, who would seem the last people on earth to be duped by it. And so the two Father Browns chase each other round the world for ever; the first a shameless criminal fleeing from justice; the second a martyr broken by slander, in a halo of rehabilitation. But neither of them is very like the real Father Brown, who is not broken at all; but goes stumping with his stout umbrella through life, liking most of the people in it; accepting the world as his companion, but never as his judge.</w:t>
            </w:r>
            <w:r>
              <w:rPr>
                <w:rFonts w:asciiTheme="majorHAnsi" w:hAnsiTheme="majorHAnsi"/>
                <w:sz w:val="24"/>
                <w:szCs w:val="24"/>
              </w:rPr>
              <w:t>”</w:t>
            </w:r>
          </w:p>
          <w:p w:rsidR="00D86578" w:rsidRDefault="00D8657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D86578" w:rsidRDefault="00D8657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The Tim Hunt scandal is probably a good example, in which what was meant to be a self-depreciatory, humorous remark apparently accepted as such by the immediate audience was taken out of context.</w:t>
            </w:r>
          </w:p>
          <w:p w:rsidR="00D86578" w:rsidRDefault="00D8657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D8657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J</w:t>
            </w:r>
            <w:r w:rsidRPr="00D86578">
              <w:rPr>
                <w:rFonts w:asciiTheme="majorHAnsi" w:hAnsiTheme="majorHAnsi"/>
                <w:sz w:val="24"/>
                <w:szCs w:val="24"/>
              </w:rPr>
              <w:t xml:space="preserve">ustine </w:t>
            </w:r>
            <w:proofErr w:type="spellStart"/>
            <w:r w:rsidRPr="00D86578">
              <w:rPr>
                <w:rFonts w:asciiTheme="majorHAnsi" w:hAnsiTheme="majorHAnsi"/>
                <w:sz w:val="24"/>
                <w:szCs w:val="24"/>
              </w:rPr>
              <w:t>Sacco,</w:t>
            </w:r>
            <w:r>
              <w:rPr>
                <w:rFonts w:asciiTheme="majorHAnsi" w:hAnsiTheme="majorHAnsi"/>
                <w:sz w:val="24"/>
                <w:szCs w:val="24"/>
              </w:rPr>
              <w:t>’s</w:t>
            </w:r>
            <w:proofErr w:type="spellEnd"/>
            <w:r>
              <w:rPr>
                <w:rFonts w:asciiTheme="majorHAnsi" w:hAnsiTheme="majorHAnsi"/>
                <w:sz w:val="24"/>
                <w:szCs w:val="24"/>
              </w:rPr>
              <w:t xml:space="preserve"> AIDs tweet is another example of joke being taken out of context, with consequences out of proportion for poor judgement. </w:t>
            </w:r>
          </w:p>
        </w:tc>
      </w:tr>
      <w:tr w:rsidR="00AA05AA" w:rsidRPr="007B1489" w:rsidTr="00AA05A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AA05AA" w:rsidRPr="007B1489" w:rsidRDefault="00AA05AA" w:rsidP="007B1489">
            <w:pPr>
              <w:jc w:val="both"/>
              <w:rPr>
                <w:sz w:val="24"/>
                <w:szCs w:val="24"/>
              </w:rPr>
            </w:pPr>
            <w:r w:rsidRPr="007B1489">
              <w:rPr>
                <w:sz w:val="24"/>
                <w:szCs w:val="24"/>
              </w:rPr>
              <w:lastRenderedPageBreak/>
              <w:t xml:space="preserve">Q1.2. </w:t>
            </w:r>
            <w:r w:rsidR="0088776B" w:rsidRPr="007B1489">
              <w:rPr>
                <w:sz w:val="24"/>
                <w:szCs w:val="24"/>
              </w:rPr>
              <w:t>Who</w:t>
            </w:r>
            <w:r w:rsidR="00F36B29" w:rsidRPr="007B1489">
              <w:rPr>
                <w:sz w:val="24"/>
                <w:szCs w:val="24"/>
              </w:rPr>
              <w:t>, if anyone,</w:t>
            </w:r>
            <w:r w:rsidR="0088776B" w:rsidRPr="007B1489">
              <w:rPr>
                <w:sz w:val="24"/>
                <w:szCs w:val="24"/>
              </w:rPr>
              <w:t xml:space="preserve"> should be </w:t>
            </w:r>
            <w:r w:rsidR="00F36B29" w:rsidRPr="007B1489">
              <w:rPr>
                <w:sz w:val="24"/>
                <w:szCs w:val="24"/>
              </w:rPr>
              <w:t xml:space="preserve">responsible </w:t>
            </w:r>
            <w:r w:rsidR="0088776B" w:rsidRPr="007B1489">
              <w:rPr>
                <w:sz w:val="24"/>
                <w:szCs w:val="24"/>
              </w:rPr>
              <w:t xml:space="preserve">for </w:t>
            </w:r>
            <w:r w:rsidR="00F36B29" w:rsidRPr="007B1489">
              <w:rPr>
                <w:sz w:val="24"/>
                <w:szCs w:val="24"/>
              </w:rPr>
              <w:t>monitoring or controlling digital wildfires</w:t>
            </w:r>
            <w:r w:rsidR="0088776B" w:rsidRPr="007B1489">
              <w:rPr>
                <w:sz w:val="24"/>
                <w:szCs w:val="24"/>
              </w:rPr>
              <w:t>?</w:t>
            </w:r>
          </w:p>
        </w:tc>
        <w:tc>
          <w:tcPr>
            <w:tcW w:w="7858" w:type="dxa"/>
          </w:tcPr>
          <w:p w:rsidR="00AA05AA" w:rsidRDefault="00D8657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r>
              <w:rPr>
                <w:rFonts w:asciiTheme="majorHAnsi" w:hAnsiTheme="majorHAnsi"/>
                <w:sz w:val="24"/>
                <w:szCs w:val="24"/>
              </w:rPr>
              <w:t>This is difficult. In general, the only difference between a digital wildfire and rapid spread of news is whether the underling information is correct.</w:t>
            </w:r>
          </w:p>
          <w:p w:rsidR="00D86578" w:rsidRDefault="00D8657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rsidR="00D86578" w:rsidRDefault="00D8657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r>
              <w:rPr>
                <w:rFonts w:asciiTheme="majorHAnsi" w:hAnsiTheme="majorHAnsi"/>
                <w:sz w:val="24"/>
                <w:szCs w:val="24"/>
              </w:rPr>
              <w:t>In some cases, the factual inaccuracy is purely objective, but even here, giving control to a body to decide what is true can constitute censorship.</w:t>
            </w:r>
          </w:p>
          <w:p w:rsidR="00D86578" w:rsidRDefault="00D8657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rsidR="002962C8" w:rsidRDefault="00D8657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r>
              <w:rPr>
                <w:rFonts w:asciiTheme="majorHAnsi" w:hAnsiTheme="majorHAnsi"/>
                <w:sz w:val="24"/>
                <w:szCs w:val="24"/>
              </w:rPr>
              <w:t xml:space="preserve">In many cases, the inaccuracy is more subjective – for example in the case of humour. </w:t>
            </w:r>
            <w:r w:rsidR="00F03117">
              <w:rPr>
                <w:rFonts w:asciiTheme="majorHAnsi" w:hAnsiTheme="majorHAnsi"/>
                <w:sz w:val="24"/>
                <w:szCs w:val="24"/>
              </w:rPr>
              <w:t>Unfortunately negative comments are likely to receive more attention than positive ones, which aids the spread of the more negative side rather than a more balanced view.</w:t>
            </w:r>
          </w:p>
          <w:p w:rsidR="008F69B9" w:rsidRDefault="008F69B9"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rsidR="008F69B9" w:rsidRPr="007B1489" w:rsidRDefault="008F69B9" w:rsidP="008F69B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r>
              <w:rPr>
                <w:rFonts w:asciiTheme="majorHAnsi" w:hAnsiTheme="majorHAnsi"/>
                <w:sz w:val="24"/>
                <w:szCs w:val="24"/>
              </w:rPr>
              <w:t>There is also the danger that such monitoring or control would add “conspiracy theory” support to the propagation of the wildfire.</w:t>
            </w:r>
          </w:p>
        </w:tc>
      </w:tr>
      <w:tr w:rsidR="00AA05AA" w:rsidRPr="007B1489" w:rsidTr="00AA05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AA05AA" w:rsidRPr="007B1489" w:rsidRDefault="00AA05AA" w:rsidP="007B1489">
            <w:pPr>
              <w:jc w:val="both"/>
              <w:rPr>
                <w:sz w:val="24"/>
                <w:szCs w:val="24"/>
              </w:rPr>
            </w:pPr>
            <w:r w:rsidRPr="007B1489">
              <w:rPr>
                <w:sz w:val="24"/>
                <w:szCs w:val="24"/>
              </w:rPr>
              <w:t>Q1.3.</w:t>
            </w:r>
            <w:r w:rsidR="0088776B" w:rsidRPr="007B1489">
              <w:rPr>
                <w:sz w:val="24"/>
                <w:szCs w:val="24"/>
              </w:rPr>
              <w:t xml:space="preserve"> </w:t>
            </w:r>
            <w:r w:rsidR="00F36B29" w:rsidRPr="007B1489">
              <w:rPr>
                <w:sz w:val="24"/>
                <w:szCs w:val="24"/>
              </w:rPr>
              <w:t>Insofar as digital wildfires ought to be controlled how ought they to be controlled?</w:t>
            </w:r>
            <w:r w:rsidR="002962C8" w:rsidRPr="007B1489">
              <w:rPr>
                <w:sz w:val="24"/>
                <w:szCs w:val="24"/>
              </w:rPr>
              <w:t xml:space="preserve"> Is existing legislation and its enforcement adequate? Is self-regulation amongst social media users sufficient? What might be the unintended consequences of </w:t>
            </w:r>
            <w:r w:rsidR="00237082" w:rsidRPr="007B1489">
              <w:rPr>
                <w:sz w:val="24"/>
                <w:szCs w:val="24"/>
              </w:rPr>
              <w:t>(self-) regulation?</w:t>
            </w:r>
          </w:p>
        </w:tc>
        <w:tc>
          <w:tcPr>
            <w:tcW w:w="7858" w:type="dxa"/>
          </w:tcPr>
          <w:p w:rsidR="00AA05AA" w:rsidRDefault="00F03117"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It isn’t clear that current legislation is not sufficient in that there are already (in the UK at least) laws governing libel, slander, incitement to violence etc.</w:t>
            </w:r>
          </w:p>
          <w:p w:rsidR="00F03117" w:rsidRDefault="00F03117"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F03117" w:rsidRDefault="00F03117" w:rsidP="00F03117">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 xml:space="preserve">The issue is more in terms of enforcement as digital poses some unique characteristics. </w:t>
            </w:r>
            <w:r w:rsidRPr="00F03117">
              <w:rPr>
                <w:rFonts w:asciiTheme="majorHAnsi" w:hAnsiTheme="majorHAnsi"/>
                <w:sz w:val="24"/>
                <w:szCs w:val="24"/>
              </w:rPr>
              <w:t>Throw away remarks which would typically be ignored or quickly forgotten in conversation\physical social situations become permanent in the digital record, and accessed\read by a global (rather than very small local) community</w:t>
            </w:r>
            <w:r>
              <w:rPr>
                <w:rFonts w:asciiTheme="majorHAnsi" w:hAnsiTheme="majorHAnsi"/>
                <w:sz w:val="24"/>
                <w:szCs w:val="24"/>
              </w:rPr>
              <w:t xml:space="preserve">. This increases scale both in the impact of such remarks and the number of them which is difficult to enforce, and can lead to “sense of humour” failures (e.g. </w:t>
            </w:r>
            <w:r w:rsidRPr="00F03117">
              <w:rPr>
                <w:rFonts w:asciiTheme="majorHAnsi" w:hAnsiTheme="majorHAnsi"/>
                <w:sz w:val="24"/>
                <w:szCs w:val="24"/>
              </w:rPr>
              <w:t xml:space="preserve">Paul </w:t>
            </w:r>
            <w:proofErr w:type="spellStart"/>
            <w:r w:rsidRPr="00F03117">
              <w:rPr>
                <w:rFonts w:asciiTheme="majorHAnsi" w:hAnsiTheme="majorHAnsi"/>
                <w:sz w:val="24"/>
                <w:szCs w:val="24"/>
              </w:rPr>
              <w:t>Chambers's</w:t>
            </w:r>
            <w:proofErr w:type="spellEnd"/>
            <w:r w:rsidRPr="00F03117">
              <w:rPr>
                <w:rFonts w:asciiTheme="majorHAnsi" w:hAnsiTheme="majorHAnsi"/>
                <w:sz w:val="24"/>
                <w:szCs w:val="24"/>
              </w:rPr>
              <w:t xml:space="preserve"> tweet that he'd 'blow Robin Hood airport sky high!'</w:t>
            </w:r>
            <w:r>
              <w:rPr>
                <w:rFonts w:asciiTheme="majorHAnsi" w:hAnsiTheme="majorHAnsi"/>
                <w:sz w:val="24"/>
                <w:szCs w:val="24"/>
              </w:rPr>
              <w:t>)</w:t>
            </w:r>
          </w:p>
          <w:p w:rsidR="00F03117" w:rsidRDefault="00F03117" w:rsidP="00F03117">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F03117" w:rsidRPr="00F03117" w:rsidRDefault="00F03117" w:rsidP="00F03117">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Self-regulation would typically relay on the “wisdom of crowds”, which could easily degrade into the “folly of crowds” – particularly as it is this “folly of crowds” which lead to the digital wildfire in the first place (e.g. because negative comments receive more attention than positive ones).</w:t>
            </w:r>
          </w:p>
          <w:p w:rsidR="00237082" w:rsidRPr="007B1489" w:rsidRDefault="00237082"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tc>
      </w:tr>
      <w:tr w:rsidR="00AA05AA" w:rsidRPr="007B1489" w:rsidTr="00AA05A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AA05AA" w:rsidRPr="007B1489" w:rsidRDefault="00AA05AA" w:rsidP="007B1489">
            <w:pPr>
              <w:jc w:val="both"/>
              <w:rPr>
                <w:sz w:val="24"/>
                <w:szCs w:val="24"/>
              </w:rPr>
            </w:pPr>
            <w:r w:rsidRPr="007B1489">
              <w:rPr>
                <w:sz w:val="24"/>
                <w:szCs w:val="24"/>
              </w:rPr>
              <w:t>Q1.4.</w:t>
            </w:r>
            <w:r w:rsidR="0088776B" w:rsidRPr="007B1489">
              <w:rPr>
                <w:sz w:val="24"/>
                <w:szCs w:val="24"/>
              </w:rPr>
              <w:t xml:space="preserve"> </w:t>
            </w:r>
            <w:r w:rsidR="00F36B29" w:rsidRPr="007B1489">
              <w:rPr>
                <w:sz w:val="24"/>
                <w:szCs w:val="24"/>
              </w:rPr>
              <w:t xml:space="preserve">What, if any, limits would you place on freedom of speech </w:t>
            </w:r>
            <w:r w:rsidR="002962C8" w:rsidRPr="007B1489">
              <w:rPr>
                <w:sz w:val="24"/>
                <w:szCs w:val="24"/>
              </w:rPr>
              <w:t xml:space="preserve">in </w:t>
            </w:r>
            <w:r w:rsidR="00F36B29" w:rsidRPr="007B1489">
              <w:rPr>
                <w:sz w:val="24"/>
                <w:szCs w:val="24"/>
              </w:rPr>
              <w:t>social media communications? Please illustrate your answer through reference to examples.</w:t>
            </w:r>
          </w:p>
        </w:tc>
        <w:tc>
          <w:tcPr>
            <w:tcW w:w="7858" w:type="dxa"/>
          </w:tcPr>
          <w:p w:rsidR="00AA05AA" w:rsidRDefault="008F69B9"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r>
              <w:rPr>
                <w:rFonts w:asciiTheme="majorHAnsi" w:hAnsiTheme="majorHAnsi"/>
                <w:sz w:val="24"/>
                <w:szCs w:val="24"/>
              </w:rPr>
              <w:t>I’m not sure I would outside of the existing legislative restrictions.</w:t>
            </w:r>
          </w:p>
          <w:p w:rsidR="008F69B9" w:rsidRDefault="008F69B9"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rsidR="002962C8" w:rsidRPr="007B1489" w:rsidRDefault="008F69B9" w:rsidP="008F69B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r>
              <w:rPr>
                <w:rFonts w:asciiTheme="majorHAnsi" w:hAnsiTheme="majorHAnsi"/>
                <w:sz w:val="24"/>
                <w:szCs w:val="24"/>
              </w:rPr>
              <w:t xml:space="preserve">In any case, as above, it isn’t clear how these could be enforced, or even become self-defeating by adding speculation of conspiracy theories to the propagation of the wildfire. </w:t>
            </w:r>
          </w:p>
        </w:tc>
      </w:tr>
      <w:tr w:rsidR="00AA05AA" w:rsidRPr="007B1489" w:rsidTr="00AA05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AA05AA" w:rsidRPr="007B1489" w:rsidRDefault="00AA05AA" w:rsidP="007B1489">
            <w:pPr>
              <w:jc w:val="both"/>
              <w:rPr>
                <w:sz w:val="24"/>
                <w:szCs w:val="24"/>
              </w:rPr>
            </w:pPr>
            <w:r w:rsidRPr="007B1489">
              <w:rPr>
                <w:sz w:val="24"/>
                <w:szCs w:val="24"/>
              </w:rPr>
              <w:t>Q1.5.</w:t>
            </w:r>
            <w:r w:rsidR="00B672D6" w:rsidRPr="007B1489">
              <w:rPr>
                <w:sz w:val="24"/>
                <w:szCs w:val="24"/>
              </w:rPr>
              <w:t xml:space="preserve"> </w:t>
            </w:r>
            <w:r w:rsidR="002962C8" w:rsidRPr="007B1489">
              <w:rPr>
                <w:sz w:val="24"/>
                <w:szCs w:val="24"/>
              </w:rPr>
              <w:t>What other ethical considerations do you think there are in the governance and regulation of responsible uses of social media?</w:t>
            </w:r>
          </w:p>
        </w:tc>
        <w:tc>
          <w:tcPr>
            <w:tcW w:w="7858" w:type="dxa"/>
          </w:tcPr>
          <w:p w:rsidR="002962C8" w:rsidRPr="007B1489" w:rsidRDefault="00F03117"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 xml:space="preserve">Something to break the current trend in social media of surfacing reinforcing views by trying to promote “things” the user might like based on previous preferences and activities. This is driven by the advertising domain but is leading to </w:t>
            </w:r>
            <w:r w:rsidR="00575D50">
              <w:rPr>
                <w:rFonts w:asciiTheme="majorHAnsi" w:hAnsiTheme="majorHAnsi"/>
                <w:sz w:val="24"/>
                <w:szCs w:val="24"/>
              </w:rPr>
              <w:lastRenderedPageBreak/>
              <w:t>viewpoint bubbles which are effectively dry tinder to digital wildfires.</w:t>
            </w:r>
          </w:p>
        </w:tc>
      </w:tr>
    </w:tbl>
    <w:p w:rsidR="008518BE" w:rsidRPr="007B1489" w:rsidRDefault="00B905E3" w:rsidP="007B1489">
      <w:pPr>
        <w:jc w:val="both"/>
        <w:rPr>
          <w:rFonts w:asciiTheme="majorHAnsi" w:hAnsiTheme="majorHAnsi"/>
          <w:sz w:val="24"/>
          <w:szCs w:val="24"/>
        </w:rPr>
      </w:pPr>
    </w:p>
    <w:sectPr w:rsidR="008518BE" w:rsidRPr="007B1489" w:rsidSect="008B77A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BC234E"/>
    <w:multiLevelType w:val="hybridMultilevel"/>
    <w:tmpl w:val="8A2E7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6414563"/>
    <w:multiLevelType w:val="hybridMultilevel"/>
    <w:tmpl w:val="40BAA338"/>
    <w:lvl w:ilvl="0" w:tplc="278EE740">
      <w:start w:val="1"/>
      <w:numFmt w:val="decimal"/>
      <w:lvlText w:val="%1."/>
      <w:lvlJc w:val="left"/>
      <w:pPr>
        <w:tabs>
          <w:tab w:val="num" w:pos="720"/>
        </w:tabs>
        <w:ind w:left="720" w:hanging="360"/>
      </w:pPr>
    </w:lvl>
    <w:lvl w:ilvl="1" w:tplc="48EC190E">
      <w:start w:val="1"/>
      <w:numFmt w:val="decimal"/>
      <w:lvlText w:val="%2."/>
      <w:lvlJc w:val="left"/>
      <w:pPr>
        <w:tabs>
          <w:tab w:val="num" w:pos="1440"/>
        </w:tabs>
        <w:ind w:left="1440" w:hanging="360"/>
      </w:pPr>
    </w:lvl>
    <w:lvl w:ilvl="2" w:tplc="9BA21BB2" w:tentative="1">
      <w:start w:val="1"/>
      <w:numFmt w:val="decimal"/>
      <w:lvlText w:val="%3."/>
      <w:lvlJc w:val="left"/>
      <w:pPr>
        <w:tabs>
          <w:tab w:val="num" w:pos="2160"/>
        </w:tabs>
        <w:ind w:left="2160" w:hanging="360"/>
      </w:pPr>
    </w:lvl>
    <w:lvl w:ilvl="3" w:tplc="C92E612A" w:tentative="1">
      <w:start w:val="1"/>
      <w:numFmt w:val="decimal"/>
      <w:lvlText w:val="%4."/>
      <w:lvlJc w:val="left"/>
      <w:pPr>
        <w:tabs>
          <w:tab w:val="num" w:pos="2880"/>
        </w:tabs>
        <w:ind w:left="2880" w:hanging="360"/>
      </w:pPr>
    </w:lvl>
    <w:lvl w:ilvl="4" w:tplc="07FCBEA0" w:tentative="1">
      <w:start w:val="1"/>
      <w:numFmt w:val="decimal"/>
      <w:lvlText w:val="%5."/>
      <w:lvlJc w:val="left"/>
      <w:pPr>
        <w:tabs>
          <w:tab w:val="num" w:pos="3600"/>
        </w:tabs>
        <w:ind w:left="3600" w:hanging="360"/>
      </w:pPr>
    </w:lvl>
    <w:lvl w:ilvl="5" w:tplc="7B8E74F4" w:tentative="1">
      <w:start w:val="1"/>
      <w:numFmt w:val="decimal"/>
      <w:lvlText w:val="%6."/>
      <w:lvlJc w:val="left"/>
      <w:pPr>
        <w:tabs>
          <w:tab w:val="num" w:pos="4320"/>
        </w:tabs>
        <w:ind w:left="4320" w:hanging="360"/>
      </w:pPr>
    </w:lvl>
    <w:lvl w:ilvl="6" w:tplc="1B0E36B0" w:tentative="1">
      <w:start w:val="1"/>
      <w:numFmt w:val="decimal"/>
      <w:lvlText w:val="%7."/>
      <w:lvlJc w:val="left"/>
      <w:pPr>
        <w:tabs>
          <w:tab w:val="num" w:pos="5040"/>
        </w:tabs>
        <w:ind w:left="5040" w:hanging="360"/>
      </w:pPr>
    </w:lvl>
    <w:lvl w:ilvl="7" w:tplc="5150FEBE" w:tentative="1">
      <w:start w:val="1"/>
      <w:numFmt w:val="decimal"/>
      <w:lvlText w:val="%8."/>
      <w:lvlJc w:val="left"/>
      <w:pPr>
        <w:tabs>
          <w:tab w:val="num" w:pos="5760"/>
        </w:tabs>
        <w:ind w:left="5760" w:hanging="360"/>
      </w:pPr>
    </w:lvl>
    <w:lvl w:ilvl="8" w:tplc="7FA6A0C4" w:tentative="1">
      <w:start w:val="1"/>
      <w:numFmt w:val="decimal"/>
      <w:lvlText w:val="%9."/>
      <w:lvlJc w:val="left"/>
      <w:pPr>
        <w:tabs>
          <w:tab w:val="num" w:pos="6480"/>
        </w:tabs>
        <w:ind w:left="6480" w:hanging="360"/>
      </w:pPr>
    </w:lvl>
  </w:abstractNum>
  <w:abstractNum w:abstractNumId="2" w15:restartNumberingAfterBreak="0">
    <w:nsid w:val="28475986"/>
    <w:multiLevelType w:val="hybridMultilevel"/>
    <w:tmpl w:val="96CA5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31067B"/>
    <w:multiLevelType w:val="hybridMultilevel"/>
    <w:tmpl w:val="4544A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4C35567"/>
    <w:multiLevelType w:val="hybridMultilevel"/>
    <w:tmpl w:val="E35AA676"/>
    <w:lvl w:ilvl="0" w:tplc="D11CD6C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8512EF6"/>
    <w:multiLevelType w:val="hybridMultilevel"/>
    <w:tmpl w:val="216EB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5A7F97"/>
    <w:multiLevelType w:val="hybridMultilevel"/>
    <w:tmpl w:val="B6EABAF4"/>
    <w:lvl w:ilvl="0" w:tplc="F46EE85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2E50F3A"/>
    <w:multiLevelType w:val="hybridMultilevel"/>
    <w:tmpl w:val="C1FA1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7"/>
  </w:num>
  <w:num w:numId="5">
    <w:abstractNumId w:val="5"/>
  </w:num>
  <w:num w:numId="6">
    <w:abstractNumId w:val="0"/>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7BD"/>
    <w:rsid w:val="00013C0E"/>
    <w:rsid w:val="00114FB6"/>
    <w:rsid w:val="00126F1E"/>
    <w:rsid w:val="00142229"/>
    <w:rsid w:val="001B0321"/>
    <w:rsid w:val="001C1550"/>
    <w:rsid w:val="00237082"/>
    <w:rsid w:val="002962C8"/>
    <w:rsid w:val="00297163"/>
    <w:rsid w:val="00300F83"/>
    <w:rsid w:val="00387E51"/>
    <w:rsid w:val="003E5390"/>
    <w:rsid w:val="00575D50"/>
    <w:rsid w:val="007B1489"/>
    <w:rsid w:val="0088776B"/>
    <w:rsid w:val="008B77A4"/>
    <w:rsid w:val="008D2780"/>
    <w:rsid w:val="008F69B9"/>
    <w:rsid w:val="0098799B"/>
    <w:rsid w:val="00AA05AA"/>
    <w:rsid w:val="00AC0004"/>
    <w:rsid w:val="00B257BD"/>
    <w:rsid w:val="00B672D6"/>
    <w:rsid w:val="00B905E3"/>
    <w:rsid w:val="00BA655F"/>
    <w:rsid w:val="00C0118F"/>
    <w:rsid w:val="00C329CD"/>
    <w:rsid w:val="00C37634"/>
    <w:rsid w:val="00D86578"/>
    <w:rsid w:val="00D9173F"/>
    <w:rsid w:val="00DD2B63"/>
    <w:rsid w:val="00E34839"/>
    <w:rsid w:val="00E64C61"/>
    <w:rsid w:val="00EF19C6"/>
    <w:rsid w:val="00F03117"/>
    <w:rsid w:val="00F36B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182EF3-8CD0-40AA-AF4F-7CF8F898C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257BD"/>
    <w:rPr>
      <w:color w:val="0000FF" w:themeColor="hyperlink"/>
      <w:u w:val="single"/>
    </w:rPr>
  </w:style>
  <w:style w:type="table" w:styleId="TableGrid">
    <w:name w:val="Table Grid"/>
    <w:basedOn w:val="TableNormal"/>
    <w:uiPriority w:val="59"/>
    <w:rsid w:val="00B25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1">
    <w:name w:val="Light Shading Accent 1"/>
    <w:basedOn w:val="TableNormal"/>
    <w:uiPriority w:val="60"/>
    <w:rsid w:val="00B257BD"/>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Grid-Accent1">
    <w:name w:val="Light Grid Accent 1"/>
    <w:basedOn w:val="TableNormal"/>
    <w:uiPriority w:val="62"/>
    <w:rsid w:val="00B257BD"/>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ListParagraph">
    <w:name w:val="List Paragraph"/>
    <w:basedOn w:val="Normal"/>
    <w:uiPriority w:val="34"/>
    <w:qFormat/>
    <w:rsid w:val="00B257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171261">
      <w:bodyDiv w:val="1"/>
      <w:marLeft w:val="0"/>
      <w:marRight w:val="0"/>
      <w:marTop w:val="0"/>
      <w:marBottom w:val="0"/>
      <w:divBdr>
        <w:top w:val="none" w:sz="0" w:space="0" w:color="auto"/>
        <w:left w:val="none" w:sz="0" w:space="0" w:color="auto"/>
        <w:bottom w:val="none" w:sz="0" w:space="0" w:color="auto"/>
        <w:right w:val="none" w:sz="0" w:space="0" w:color="auto"/>
      </w:divBdr>
      <w:divsChild>
        <w:div w:id="818154788">
          <w:marLeft w:val="547"/>
          <w:marRight w:val="0"/>
          <w:marTop w:val="200"/>
          <w:marBottom w:val="0"/>
          <w:divBdr>
            <w:top w:val="none" w:sz="0" w:space="0" w:color="auto"/>
            <w:left w:val="none" w:sz="0" w:space="0" w:color="auto"/>
            <w:bottom w:val="none" w:sz="0" w:space="0" w:color="auto"/>
            <w:right w:val="none" w:sz="0" w:space="0" w:color="auto"/>
          </w:divBdr>
        </w:div>
        <w:div w:id="1956983472">
          <w:marLeft w:val="547"/>
          <w:marRight w:val="0"/>
          <w:marTop w:val="200"/>
          <w:marBottom w:val="0"/>
          <w:divBdr>
            <w:top w:val="none" w:sz="0" w:space="0" w:color="auto"/>
            <w:left w:val="none" w:sz="0" w:space="0" w:color="auto"/>
            <w:bottom w:val="none" w:sz="0" w:space="0" w:color="auto"/>
            <w:right w:val="none" w:sz="0" w:space="0" w:color="auto"/>
          </w:divBdr>
        </w:div>
        <w:div w:id="1100685204">
          <w:marLeft w:val="547"/>
          <w:marRight w:val="0"/>
          <w:marTop w:val="200"/>
          <w:marBottom w:val="0"/>
          <w:divBdr>
            <w:top w:val="none" w:sz="0" w:space="0" w:color="auto"/>
            <w:left w:val="none" w:sz="0" w:space="0" w:color="auto"/>
            <w:bottom w:val="none" w:sz="0" w:space="0" w:color="auto"/>
            <w:right w:val="none" w:sz="0" w:space="0" w:color="auto"/>
          </w:divBdr>
        </w:div>
        <w:div w:id="2017345427">
          <w:marLeft w:val="547"/>
          <w:marRight w:val="0"/>
          <w:marTop w:val="200"/>
          <w:marBottom w:val="0"/>
          <w:divBdr>
            <w:top w:val="none" w:sz="0" w:space="0" w:color="auto"/>
            <w:left w:val="none" w:sz="0" w:space="0" w:color="auto"/>
            <w:bottom w:val="none" w:sz="0" w:space="0" w:color="auto"/>
            <w:right w:val="none" w:sz="0" w:space="0" w:color="auto"/>
          </w:divBdr>
        </w:div>
        <w:div w:id="1790590297">
          <w:marLeft w:val="547"/>
          <w:marRight w:val="0"/>
          <w:marTop w:val="200"/>
          <w:marBottom w:val="0"/>
          <w:divBdr>
            <w:top w:val="none" w:sz="0" w:space="0" w:color="auto"/>
            <w:left w:val="none" w:sz="0" w:space="0" w:color="auto"/>
            <w:bottom w:val="none" w:sz="0" w:space="0" w:color="auto"/>
            <w:right w:val="none" w:sz="0" w:space="0" w:color="auto"/>
          </w:divBdr>
        </w:div>
      </w:divsChild>
    </w:div>
    <w:div w:id="833375957">
      <w:bodyDiv w:val="1"/>
      <w:marLeft w:val="0"/>
      <w:marRight w:val="0"/>
      <w:marTop w:val="0"/>
      <w:marBottom w:val="0"/>
      <w:divBdr>
        <w:top w:val="none" w:sz="0" w:space="0" w:color="auto"/>
        <w:left w:val="none" w:sz="0" w:space="0" w:color="auto"/>
        <w:bottom w:val="none" w:sz="0" w:space="0" w:color="auto"/>
        <w:right w:val="none" w:sz="0" w:space="0" w:color="auto"/>
      </w:divBdr>
    </w:div>
    <w:div w:id="1407461912">
      <w:bodyDiv w:val="1"/>
      <w:marLeft w:val="0"/>
      <w:marRight w:val="0"/>
      <w:marTop w:val="0"/>
      <w:marBottom w:val="0"/>
      <w:divBdr>
        <w:top w:val="none" w:sz="0" w:space="0" w:color="auto"/>
        <w:left w:val="none" w:sz="0" w:space="0" w:color="auto"/>
        <w:bottom w:val="none" w:sz="0" w:space="0" w:color="auto"/>
        <w:right w:val="none" w:sz="0" w:space="0" w:color="auto"/>
      </w:divBdr>
    </w:div>
    <w:div w:id="1556357572">
      <w:bodyDiv w:val="1"/>
      <w:marLeft w:val="0"/>
      <w:marRight w:val="0"/>
      <w:marTop w:val="0"/>
      <w:marBottom w:val="0"/>
      <w:divBdr>
        <w:top w:val="none" w:sz="0" w:space="0" w:color="auto"/>
        <w:left w:val="none" w:sz="0" w:space="0" w:color="auto"/>
        <w:bottom w:val="none" w:sz="0" w:space="0" w:color="auto"/>
        <w:right w:val="none" w:sz="0" w:space="0" w:color="auto"/>
      </w:divBdr>
    </w:div>
    <w:div w:id="1639995732">
      <w:bodyDiv w:val="1"/>
      <w:marLeft w:val="0"/>
      <w:marRight w:val="0"/>
      <w:marTop w:val="0"/>
      <w:marBottom w:val="0"/>
      <w:divBdr>
        <w:top w:val="none" w:sz="0" w:space="0" w:color="auto"/>
        <w:left w:val="none" w:sz="0" w:space="0" w:color="auto"/>
        <w:bottom w:val="none" w:sz="0" w:space="0" w:color="auto"/>
        <w:right w:val="none" w:sz="0" w:space="0" w:color="auto"/>
      </w:divBdr>
    </w:div>
    <w:div w:id="1665429517">
      <w:bodyDiv w:val="1"/>
      <w:marLeft w:val="0"/>
      <w:marRight w:val="0"/>
      <w:marTop w:val="0"/>
      <w:marBottom w:val="0"/>
      <w:divBdr>
        <w:top w:val="none" w:sz="0" w:space="0" w:color="auto"/>
        <w:left w:val="none" w:sz="0" w:space="0" w:color="auto"/>
        <w:bottom w:val="none" w:sz="0" w:space="0" w:color="auto"/>
        <w:right w:val="none" w:sz="0" w:space="0" w:color="auto"/>
      </w:divBdr>
    </w:div>
    <w:div w:id="1861119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ena.webb@cs.ox.ac.u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1225</Words>
  <Characters>6988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Cardiff University</Company>
  <LinksUpToDate>false</LinksUpToDate>
  <CharactersWithSpaces>8197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insrv</dc:creator>
  <cp:lastModifiedBy>hwebb</cp:lastModifiedBy>
  <cp:revision>2</cp:revision>
  <dcterms:created xsi:type="dcterms:W3CDTF">2015-11-11T16:23:00Z</dcterms:created>
  <dcterms:modified xsi:type="dcterms:W3CDTF">2015-11-11T16:23:00Z</dcterms:modified>
</cp:coreProperties>
</file>